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C2034E1" w:rsidP="7C2034E1" w:rsidRDefault="7C2034E1" w14:paraId="43A5900C" w14:textId="6C0C9412">
      <w:pPr>
        <w:pStyle w:val="Heading1"/>
      </w:pPr>
      <w:proofErr w:type="spellStart"/>
      <w:r w:rsidR="7C2034E1">
        <w:rPr/>
        <w:t>ErzieherIn</w:t>
      </w:r>
      <w:proofErr w:type="spellEnd"/>
      <w:r w:rsidR="7C2034E1">
        <w:rPr/>
        <w:t xml:space="preserve">, </w:t>
      </w:r>
      <w:proofErr w:type="spellStart"/>
      <w:r w:rsidR="7C2034E1">
        <w:rPr/>
        <w:t>SozialpädagogIn</w:t>
      </w:r>
      <w:proofErr w:type="spellEnd"/>
      <w:r w:rsidR="7C2034E1">
        <w:rPr/>
        <w:t xml:space="preserve">, </w:t>
      </w:r>
      <w:proofErr w:type="spellStart"/>
      <w:r w:rsidR="7C2034E1">
        <w:rPr/>
        <w:t>KinderpflegerIn</w:t>
      </w:r>
      <w:proofErr w:type="spellEnd"/>
    </w:p>
    <w:p w:rsidR="7C2034E1" w:rsidP="7C2034E1" w:rsidRDefault="7C2034E1" w14:paraId="1C0B46A1" w14:textId="5A0DA7CA">
      <w:pPr>
        <w:pStyle w:val="Heading4"/>
      </w:pPr>
      <w:proofErr w:type="spellStart"/>
      <w:r w:rsidR="7C2034E1">
        <w:rPr/>
        <w:t>zu</w:t>
      </w:r>
      <w:proofErr w:type="spellEnd"/>
      <w:r w:rsidR="7C2034E1">
        <w:rPr/>
        <w:t xml:space="preserve"> </w:t>
      </w:r>
      <w:proofErr w:type="spellStart"/>
      <w:r w:rsidR="7C2034E1">
        <w:rPr/>
        <w:t>besetzen</w:t>
      </w:r>
      <w:proofErr w:type="spellEnd"/>
      <w:r w:rsidR="7C2034E1">
        <w:rPr/>
        <w:t xml:space="preserve"> ab 01.09.2017</w:t>
      </w:r>
    </w:p>
    <w:p w:rsidR="7C2034E1" w:rsidP="7C2034E1" w:rsidRDefault="7C2034E1" w14:paraId="78CFD471" w14:textId="55DC3B29">
      <w:pPr>
        <w:pStyle w:val="Heading3"/>
      </w:pPr>
      <w:r w:rsidRPr="7C2034E1" w:rsidR="7C2034E1">
        <w:rPr>
          <w:color w:val="333333"/>
        </w:rPr>
        <w:t xml:space="preserve">Kinderland Fantasia </w:t>
      </w:r>
      <w:proofErr w:type="spellStart"/>
      <w:r w:rsidRPr="7C2034E1" w:rsidR="7C2034E1">
        <w:rPr>
          <w:color w:val="333333"/>
        </w:rPr>
        <w:t>e.V.</w:t>
      </w:r>
      <w:proofErr w:type="spellEnd"/>
    </w:p>
    <w:p w:rsidR="7C2034E1" w:rsidP="7C2034E1" w:rsidRDefault="7C2034E1" w14:paraId="5A3446FF" w14:textId="13F05A49">
      <w:pPr>
        <w:ind w:left="0"/>
      </w:pPr>
    </w:p>
    <w:p w:rsidR="7C2034E1" w:rsidP="7C2034E1" w:rsidRDefault="7C2034E1" w14:paraId="7E049B17" w14:textId="6ED13CA1">
      <w:pPr>
        <w:ind w:left="0"/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</w:pPr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Das Kinderland Fantasia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e.V.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ist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familiäre</w:t>
      </w:r>
      <w:proofErr w:type="spellEnd"/>
      <w:r w:rsidRPr="7C2034E1" w:rsidR="7C2034E1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Eltern-InI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in München-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Trudering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350 m von der S-Bahn Station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entfernt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bestehend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aus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zwei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Gruppen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-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unserer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Krippe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mit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14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Kindern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und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dem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KiGa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mit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19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Kindern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.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Jeder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Gruppe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steht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Etage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eines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Mehrfamilienhauses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zur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Verfügung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sowie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riesiger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Garten, der die Kinder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zum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Toben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und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Spielen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einlädt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.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Unsere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Einrichtung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wird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von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unseren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Eltern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liebevoll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instand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gehalten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und das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bereits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seit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18 Jahren. </w:t>
      </w:r>
      <w:r>
        <w:br/>
      </w:r>
    </w:p>
    <w:p w:rsidR="7C2034E1" w:rsidP="7C2034E1" w:rsidRDefault="7C2034E1" w14:paraId="4DC41250" w14:textId="54A12245">
      <w:pPr>
        <w:ind w:left="0"/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</w:pPr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All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unsere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Kinder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fühlen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sich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im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Kinderland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wohl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behütet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und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wahrgenommen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in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ihrer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eigenen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Persönlichkeit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. In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unserer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Einrichtung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arbeiten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wir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nach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r w:rsidRPr="7C2034E1" w:rsidR="7C2034E1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Montessori</w:t>
      </w:r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und </w:t>
      </w:r>
      <w:proofErr w:type="spellStart"/>
      <w:r w:rsidRPr="7C2034E1" w:rsidR="7C2034E1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Pikler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. </w:t>
      </w:r>
      <w:r>
        <w:br/>
      </w:r>
    </w:p>
    <w:p w:rsidR="7C2034E1" w:rsidP="7C2034E1" w:rsidRDefault="7C2034E1" w14:paraId="726EAA92" w14:textId="5221A28A">
      <w:pPr>
        <w:ind w:left="0"/>
      </w:pP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Unsere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Mitarbeiter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erhalten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fortlaufende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Weiterbildungen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damit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die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Qualität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mit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dem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respektvollen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Umgang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der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uns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anvertrauten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Kinder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weiter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wächst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.</w:t>
      </w:r>
    </w:p>
    <w:p w:rsidR="7C2034E1" w:rsidP="7C2034E1" w:rsidRDefault="7C2034E1" w14:paraId="5D22B88C" w14:textId="0B588F00">
      <w:pPr>
        <w:ind w:left="0"/>
      </w:pP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Natürlich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werden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Sie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angelehnt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an den Tarif des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Öffentlichen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Dienstes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bezahlt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. Sie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erhalten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13.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Monatsgehalt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sowie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Fortbildungen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gezahlt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sowie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die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üblichen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sozialen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Leistungen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.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Berufserfahrungen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werden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anerkannt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!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Noch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Fragen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?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Melden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Sie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sich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gerne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.</w:t>
      </w:r>
      <w:r>
        <w:br/>
      </w:r>
    </w:p>
    <w:p w:rsidR="7C2034E1" w:rsidP="7C2034E1" w:rsidRDefault="7C2034E1" w14:noSpellErr="1" w14:paraId="36DD0E5E" w14:textId="1EC98854">
      <w:pPr>
        <w:pStyle w:val="Heading2"/>
      </w:pPr>
      <w:r w:rsidRPr="7C2034E1" w:rsidR="7C2034E1">
        <w:rPr>
          <w:color w:val="333333"/>
          <w:sz w:val="27"/>
          <w:szCs w:val="27"/>
        </w:rPr>
        <w:t>STELLENBESCHREIBUNG</w:t>
      </w:r>
    </w:p>
    <w:p w:rsidR="7C2034E1" w:rsidP="7C2034E1" w:rsidRDefault="7C2034E1" w14:paraId="25E44EE9" w14:textId="0C32C181">
      <w:pPr>
        <w:ind w:left="0"/>
      </w:pP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Als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zukünftige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neue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Vollzeitkraft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unterstützen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Sie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unseren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sympathischen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Gruppenleiter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im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r w:rsidRPr="7C2034E1" w:rsidR="7C2034E1">
        <w:rPr>
          <w:rFonts w:ascii="Calibri" w:hAnsi="Calibri" w:eastAsia="Calibri" w:cs="Calibri"/>
          <w:b w:val="1"/>
          <w:bCs w:val="1"/>
          <w:noProof w:val="0"/>
          <w:color w:val="333333"/>
          <w:sz w:val="24"/>
          <w:szCs w:val="24"/>
          <w:lang w:val="en-GB"/>
        </w:rPr>
        <w:t>Kindergarten</w:t>
      </w:r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bei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den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täglichen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Herausforderungen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unserer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lebendigen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Kinder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zwischen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3 und 6 Jahren. Eine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herzliche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Erziehern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als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Halbtagskraft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und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Bufdi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ergänzen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das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KiGa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-Team.</w:t>
      </w:r>
    </w:p>
    <w:p w:rsidR="7C2034E1" w:rsidP="7C2034E1" w:rsidRDefault="7C2034E1" w14:paraId="52ACC2A1" w14:textId="084221F3">
      <w:pPr>
        <w:ind w:left="0"/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</w:pP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Wir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suchen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MitarbeiterIn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die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die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Bereitschaft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hat,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sich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auf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Teamprozesse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einzulassen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und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aktiv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mitgestaltet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die Lust hat auf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Dialoge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und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ehrlich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authentisch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kommuniziert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empathisch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ist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Freude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auf die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Arbeit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am Kind hat und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ihre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Arbeit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reflektieren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kann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und mag,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dann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sind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Sie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bei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uns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richtig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.</w:t>
      </w:r>
      <w:r>
        <w:br/>
      </w:r>
    </w:p>
    <w:p w:rsidR="7C2034E1" w:rsidP="7C2034E1" w:rsidRDefault="7C2034E1" w14:paraId="3ECAA42F" w14:textId="6ABFFFC1">
      <w:pPr>
        <w:ind w:left="0"/>
      </w:pP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Übrigens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-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unsere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Öffnungszeiten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sind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täglich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von 7.30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Uhr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bis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17.00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Uhr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und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freitags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bis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15.00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Uhr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.</w:t>
      </w:r>
    </w:p>
    <w:p w:rsidR="7C2034E1" w:rsidP="7C2034E1" w:rsidRDefault="7C2034E1" w14:paraId="05A2DB99" w14:textId="66650D52">
      <w:pPr>
        <w:ind w:left="0"/>
      </w:pPr>
      <w:r>
        <w:br/>
      </w:r>
    </w:p>
    <w:p w:rsidR="7C2034E1" w:rsidP="7C2034E1" w:rsidRDefault="7C2034E1" w14:paraId="16862212" w14:textId="1FD902AD">
      <w:pPr>
        <w:ind w:left="0"/>
      </w:pPr>
      <w:r>
        <w:br/>
      </w:r>
    </w:p>
    <w:p w:rsidR="7C2034E1" w:rsidP="7C2034E1" w:rsidRDefault="7C2034E1" w14:noSpellErr="1" w14:paraId="453919A4" w14:textId="5E1B02AC">
      <w:pPr>
        <w:pStyle w:val="Heading2"/>
      </w:pPr>
      <w:r w:rsidRPr="7C2034E1" w:rsidR="7C2034E1">
        <w:rPr>
          <w:color w:val="333333"/>
          <w:sz w:val="27"/>
          <w:szCs w:val="27"/>
        </w:rPr>
        <w:t>ANFORDERUNGEN</w:t>
      </w:r>
    </w:p>
    <w:p w:rsidR="7C2034E1" w:rsidP="7C2034E1" w:rsidRDefault="7C2034E1" w14:paraId="0FF71582" w14:textId="2DC66B6C">
      <w:pPr>
        <w:pStyle w:val="ListParagraph"/>
        <w:numPr>
          <w:ilvl w:val="0"/>
          <w:numId w:val="1"/>
        </w:numPr>
        <w:ind w:left="0"/>
        <w:rPr>
          <w:noProof w:val="0"/>
          <w:sz w:val="22"/>
          <w:szCs w:val="22"/>
          <w:lang w:val="en-GB"/>
        </w:rPr>
      </w:pPr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Sie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müssen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Abschluss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als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KinderpflegerIn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ErzieherIn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oder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SozialpädagogIn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vorweisen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.</w:t>
      </w:r>
      <w:r>
        <w:br/>
      </w:r>
    </w:p>
    <w:p w:rsidR="7C2034E1" w:rsidP="7C2034E1" w:rsidRDefault="7C2034E1" w14:paraId="1F72B621" w14:textId="47B7709C">
      <w:pPr>
        <w:pStyle w:val="ListParagraph"/>
        <w:numPr>
          <w:ilvl w:val="0"/>
          <w:numId w:val="1"/>
        </w:numPr>
        <w:ind w:left="0"/>
        <w:rPr>
          <w:noProof w:val="0"/>
          <w:sz w:val="22"/>
          <w:szCs w:val="22"/>
          <w:lang w:val="en-GB"/>
        </w:rPr>
      </w:pPr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Sie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dürfen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Montessori-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Diplom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und /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oder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Pikler-Fortbildungen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haben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müssen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aber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nicht</w:t>
      </w:r>
      <w:proofErr w:type="spellEnd"/>
      <w:r>
        <w:br/>
      </w:r>
    </w:p>
    <w:p w:rsidR="7C2034E1" w:rsidP="7C2034E1" w:rsidRDefault="7C2034E1" w14:paraId="7E6EF370" w14:textId="70F3AB89">
      <w:pPr>
        <w:pStyle w:val="ListParagraph"/>
        <w:numPr>
          <w:ilvl w:val="0"/>
          <w:numId w:val="1"/>
        </w:numPr>
        <w:ind w:left="0"/>
        <w:rPr>
          <w:sz w:val="22"/>
          <w:szCs w:val="22"/>
        </w:rPr>
      </w:pP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Teilnahme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an den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wöchentlichen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Team-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Sitzungen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Supervisionen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Fortbildungen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und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berufsbegleitende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Maßnahmen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sind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wichtig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und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willkommene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Möglichkeit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,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sich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zu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reflektieren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und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teamorientiert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zu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arbeiten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.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Qualität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ist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ein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wertvolles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Gut und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wird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in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unserem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Haus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aktiv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gelebt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. </w:t>
      </w:r>
    </w:p>
    <w:p w:rsidR="7C2034E1" w:rsidP="7C2034E1" w:rsidRDefault="7C2034E1" w14:noSpellErr="1" w14:paraId="5CE8CE10" w14:textId="5AF116D5">
      <w:pPr>
        <w:pStyle w:val="Heading2"/>
      </w:pPr>
      <w:r w:rsidRPr="7C2034E1" w:rsidR="7C2034E1">
        <w:rPr>
          <w:color w:val="333333"/>
          <w:sz w:val="27"/>
          <w:szCs w:val="27"/>
        </w:rPr>
        <w:t>BEWERBUNGSDETAILS</w:t>
      </w:r>
    </w:p>
    <w:p w:rsidR="7C2034E1" w:rsidP="7C2034E1" w:rsidRDefault="7C2034E1" w14:paraId="086B9626" w14:textId="201612D7">
      <w:pPr>
        <w:ind w:left="0"/>
      </w:pP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Bitte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schicken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Sie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uns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gerne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per email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Ihre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Bewerbungsunterlagen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mit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Lichtbild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zu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.</w:t>
      </w:r>
      <w:r>
        <w:br/>
      </w:r>
    </w:p>
    <w:p w:rsidR="7C2034E1" w:rsidP="7C2034E1" w:rsidRDefault="7C2034E1" w14:paraId="13FCFE14" w14:textId="33469554">
      <w:pPr>
        <w:pStyle w:val="Heading3"/>
      </w:pPr>
      <w:proofErr w:type="spellStart"/>
      <w:r w:rsidRPr="7C2034E1" w:rsidR="7C2034E1">
        <w:rPr>
          <w:color w:val="333333"/>
        </w:rPr>
        <w:t>Ansprechpartner</w:t>
      </w:r>
      <w:proofErr w:type="spellEnd"/>
    </w:p>
    <w:p w:rsidR="7C2034E1" w:rsidP="7C2034E1" w:rsidRDefault="7C2034E1" w14:paraId="7349AA21" w14:textId="2D967CFE">
      <w:pPr>
        <w:ind w:left="0"/>
      </w:pPr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Herr Christian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Koufou</w:t>
      </w:r>
      <w:proofErr w:type="spellEnd"/>
    </w:p>
    <w:p w:rsidR="7C2034E1" w:rsidP="7C2034E1" w:rsidRDefault="7C2034E1" w14:paraId="7D278533" w14:textId="7812294D">
      <w:pPr>
        <w:pStyle w:val="Heading3"/>
      </w:pPr>
      <w:proofErr w:type="spellStart"/>
      <w:r w:rsidRPr="7C2034E1" w:rsidR="7C2034E1">
        <w:rPr>
          <w:color w:val="333333"/>
        </w:rPr>
        <w:t>Kontaktadresse</w:t>
      </w:r>
      <w:proofErr w:type="spellEnd"/>
    </w:p>
    <w:p w:rsidR="7C2034E1" w:rsidP="7C2034E1" w:rsidRDefault="7C2034E1" w14:paraId="48F5A570" w14:textId="4C7C6743">
      <w:pPr>
        <w:ind w:left="0"/>
      </w:pPr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Kinderland Fantasia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e.V.</w:t>
      </w:r>
      <w:proofErr w:type="spellEnd"/>
      <w:r>
        <w:br/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Personalvorstand</w:t>
      </w:r>
      <w:proofErr w:type="spellEnd"/>
      <w:r>
        <w:br/>
      </w:r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Herr Christian </w:t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Koufou</w:t>
      </w:r>
      <w:proofErr w:type="spellEnd"/>
      <w:r>
        <w:br/>
      </w: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Kreillerstraße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173</w:t>
      </w:r>
      <w:r>
        <w:br/>
      </w:r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81825 München</w:t>
      </w:r>
    </w:p>
    <w:p w:rsidR="7C2034E1" w:rsidP="7C2034E1" w:rsidRDefault="7C2034E1" w14:paraId="54BA7DC4" w14:textId="0E17A1AF">
      <w:pPr>
        <w:ind w:left="0"/>
      </w:pPr>
      <w:proofErr w:type="spellStart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>Telefon</w:t>
      </w:r>
      <w:proofErr w:type="spellEnd"/>
      <w:r w:rsidRPr="7C2034E1" w:rsidR="7C2034E1">
        <w:rPr>
          <w:rFonts w:ascii="Calibri" w:hAnsi="Calibri" w:eastAsia="Calibri" w:cs="Calibri"/>
          <w:noProof w:val="0"/>
          <w:color w:val="333333"/>
          <w:sz w:val="24"/>
          <w:szCs w:val="24"/>
          <w:lang w:val="en-GB"/>
        </w:rPr>
        <w:t xml:space="preserve"> 45454984</w:t>
      </w:r>
    </w:p>
    <w:p w:rsidR="7C2034E1" w:rsidP="7C2034E1" w:rsidRDefault="7C2034E1" w14:paraId="78CB93E4" w14:textId="1E6D82B2">
      <w:pPr>
        <w:ind w:left="0"/>
      </w:pPr>
      <w:hyperlink r:id="R9af536782eed4b2e">
        <w:r w:rsidRPr="7C2034E1" w:rsidR="7C2034E1">
          <w:rPr>
            <w:rStyle w:val="Hyperlink"/>
            <w:rFonts w:ascii="Calibri" w:hAnsi="Calibri" w:eastAsia="Calibri" w:cs="Calibri"/>
            <w:noProof w:val="0"/>
            <w:color w:val="333333"/>
            <w:sz w:val="24"/>
            <w:szCs w:val="24"/>
            <w:lang w:val="en-GB"/>
          </w:rPr>
          <w:t>vorstand@kinderland-fantasia.de</w:t>
        </w:r>
        <w:r>
          <w:br/>
        </w:r>
      </w:hyperlink>
      <w:hyperlink r:id="R167181abd9d140bb">
        <w:r w:rsidRPr="7C2034E1" w:rsidR="7C2034E1">
          <w:rPr>
            <w:rStyle w:val="Hyperlink"/>
            <w:rFonts w:ascii="Calibri" w:hAnsi="Calibri" w:eastAsia="Calibri" w:cs="Calibri"/>
            <w:noProof w:val="0"/>
            <w:color w:val="333333"/>
            <w:sz w:val="24"/>
            <w:szCs w:val="24"/>
            <w:lang w:val="en-GB"/>
          </w:rPr>
          <w:t>www.kinderland-fantasia.de</w:t>
        </w:r>
      </w:hyperlink>
    </w:p>
    <w:p w:rsidR="7C2034E1" w:rsidP="7C2034E1" w:rsidRDefault="7C2034E1" w14:paraId="78EDF5B6" w14:textId="1B254A4A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40bc7-1350-4570-968a-8459d4e67fef}"/>
  <w14:docId w14:val="579B7E25"/>
  <w:rsids>
    <w:rsidRoot w:val="7C2034E1"/>
    <w:rsid w:val="7C2034E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vorstand@kinderland-fantasia.de" TargetMode="External" Id="R9af536782eed4b2e" /><Relationship Type="http://schemas.openxmlformats.org/officeDocument/2006/relationships/hyperlink" Target="https://deref-web-02.de/mail/client/_sXYNxhGvUU/dereferrer/?redirectUrl=http%3A%2F%2Fwww.kinderland-fantasia.de%2F" TargetMode="External" Id="R167181abd9d140bb" /><Relationship Type="http://schemas.openxmlformats.org/officeDocument/2006/relationships/numbering" Target="/word/numbering.xml" Id="Rf6f99fc3428942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Florian Bickert</dc:creator>
  <keywords/>
  <dc:description/>
  <lastModifiedBy>Florian Bickert</lastModifiedBy>
  <revision>2</revision>
  <dcterms:created xsi:type="dcterms:W3CDTF">2017-06-29T18:25:23.9306366Z</dcterms:created>
  <dcterms:modified xsi:type="dcterms:W3CDTF">2017-06-29T18:26:50.4582004Z</dcterms:modified>
</coreProperties>
</file>